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EF89" w14:textId="142538CA" w:rsidR="00962A7F" w:rsidRPr="00990CC9" w:rsidRDefault="00990CC9" w:rsidP="0000430C">
      <w:pPr>
        <w:rPr>
          <w:b/>
          <w:bCs/>
          <w:sz w:val="32"/>
          <w:szCs w:val="32"/>
        </w:rPr>
      </w:pPr>
      <w:r w:rsidRPr="00990CC9">
        <w:rPr>
          <w:b/>
          <w:bCs/>
          <w:sz w:val="32"/>
          <w:szCs w:val="32"/>
        </w:rPr>
        <w:t xml:space="preserve">Hvordan møder vi unge? </w:t>
      </w:r>
    </w:p>
    <w:p w14:paraId="7B59EC3A" w14:textId="5302BE4A" w:rsidR="006C69AC" w:rsidRDefault="00131C5D" w:rsidP="0000430C">
      <w:bookmarkStart w:id="0" w:name="_GoBack"/>
      <w:r>
        <w:t xml:space="preserve">Lokalforeningen Talentspejderne Hedensted inviterer alle interesserede til at høre </w:t>
      </w:r>
      <w:r w:rsidR="006C69AC">
        <w:t xml:space="preserve">en af </w:t>
      </w:r>
      <w:r w:rsidR="00B73FB8">
        <w:t>med</w:t>
      </w:r>
      <w:r w:rsidR="006C69AC">
        <w:t>udviklerne af Talentspejderkonceptet</w:t>
      </w:r>
      <w:r w:rsidR="00990CC9">
        <w:t>. Få værktøjer til at gøre en forskel!</w:t>
      </w:r>
    </w:p>
    <w:bookmarkEnd w:id="0"/>
    <w:p w14:paraId="779130BA" w14:textId="18074ECD" w:rsidR="006C69AC" w:rsidRDefault="006C69AC" w:rsidP="0000430C"/>
    <w:p w14:paraId="6DF542D5" w14:textId="67B9CF6D" w:rsidR="00131C5D" w:rsidRDefault="006C69AC" w:rsidP="00986656">
      <w:pPr>
        <w:jc w:val="center"/>
        <w:rPr>
          <w:noProof/>
        </w:rPr>
      </w:pPr>
      <w:r w:rsidRPr="006C69AC">
        <w:rPr>
          <w:b/>
          <w:bCs/>
        </w:rPr>
        <w:t>Torsdag den 1</w:t>
      </w:r>
      <w:r w:rsidR="00962A7F">
        <w:rPr>
          <w:b/>
          <w:bCs/>
        </w:rPr>
        <w:t>6</w:t>
      </w:r>
      <w:r w:rsidRPr="006C69AC">
        <w:rPr>
          <w:b/>
          <w:bCs/>
        </w:rPr>
        <w:t>.03.2023 kl. 19.00-20.30 i Rugekassen, Spettrupvej 7b, 8722 Hedensted</w:t>
      </w:r>
      <w:r w:rsidR="00F2440D">
        <w:rPr>
          <w:b/>
          <w:bCs/>
        </w:rPr>
        <w:br/>
      </w:r>
    </w:p>
    <w:p w14:paraId="498FD44A" w14:textId="3B17F939" w:rsidR="006C69AC" w:rsidRPr="00B73FB8" w:rsidRDefault="006C69AC" w:rsidP="00131C5D">
      <w:pPr>
        <w:rPr>
          <w:color w:val="2E74B5" w:themeColor="accent5" w:themeShade="BF"/>
          <w:sz w:val="32"/>
          <w:szCs w:val="32"/>
        </w:rPr>
      </w:pPr>
      <w:r w:rsidRPr="00B73FB8">
        <w:rPr>
          <w:b/>
          <w:bCs/>
          <w:color w:val="2E74B5" w:themeColor="accent5" w:themeShade="BF"/>
          <w:sz w:val="32"/>
          <w:szCs w:val="32"/>
        </w:rPr>
        <w:t>Unge-vitaliserende samtaler</w:t>
      </w:r>
      <w:r w:rsidRPr="00B73FB8">
        <w:rPr>
          <w:color w:val="2E74B5" w:themeColor="accent5" w:themeShade="BF"/>
          <w:sz w:val="32"/>
          <w:szCs w:val="32"/>
        </w:rPr>
        <w:t xml:space="preserve"> </w:t>
      </w:r>
      <w:r w:rsidR="00986656" w:rsidRPr="00B73FB8">
        <w:rPr>
          <w:color w:val="2E74B5" w:themeColor="accent5" w:themeShade="BF"/>
          <w:sz w:val="32"/>
          <w:szCs w:val="32"/>
        </w:rPr>
        <w:br/>
      </w:r>
      <w:r w:rsidRPr="00B73FB8">
        <w:rPr>
          <w:color w:val="2E74B5" w:themeColor="accent5" w:themeShade="BF"/>
          <w:sz w:val="32"/>
          <w:szCs w:val="32"/>
        </w:rPr>
        <w:t>v/ Jan Tønnesvang, Professor ved Psykologisk Institut, Århus Universitet</w:t>
      </w:r>
      <w:r w:rsidR="00131C5D" w:rsidRPr="00B73FB8">
        <w:rPr>
          <w:color w:val="2E74B5" w:themeColor="accent5" w:themeShade="BF"/>
          <w:sz w:val="32"/>
          <w:szCs w:val="32"/>
        </w:rPr>
        <w:t xml:space="preserve"> </w:t>
      </w:r>
    </w:p>
    <w:p w14:paraId="6F55C793" w14:textId="70F47B1A" w:rsidR="00B73FB8" w:rsidRDefault="00131C5D" w:rsidP="006C69AC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5A2EB61" wp14:editId="0C4496AB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5303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241" y="21496"/>
                <wp:lineTo x="2124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r="7604" b="19876"/>
                    <a:stretch/>
                  </pic:blipFill>
                  <pic:spPr bwMode="auto">
                    <a:xfrm>
                      <a:off x="0" y="0"/>
                      <a:ext cx="1530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6C69AC" w:rsidRPr="00D72205">
          <w:rPr>
            <w:rStyle w:val="Hyperlink"/>
          </w:rPr>
          <w:t>Læringsvitaliserende samtaler</w:t>
        </w:r>
      </w:hyperlink>
      <w:r w:rsidR="006C69AC">
        <w:t xml:space="preserve"> skaber rammer for dialog med unge om, hvad der understøtter dem i deres skole</w:t>
      </w:r>
      <w:r w:rsidR="00D72205">
        <w:t>/hverdag</w:t>
      </w:r>
      <w:r w:rsidR="006C69AC">
        <w:t xml:space="preserve"> i form af mening, engagement, opgaveløsning, relationer og trivsel, samt hvilke udfordringer, </w:t>
      </w:r>
      <w:r w:rsidR="00D72205">
        <w:t xml:space="preserve">den unge </w:t>
      </w:r>
      <w:r w:rsidR="006C69AC">
        <w:t xml:space="preserve"> oplever i forhold til dette - og hvad der i givet fald skal til for at håndtere disse udfordringer. Målet med læringsvitaliserende samtaler er at understøtte den unges engagement i skolearbejdet og i fællesskabet.</w:t>
      </w:r>
      <w:r w:rsidR="006C69AC">
        <w:br/>
      </w:r>
      <w:r w:rsidR="006C69AC">
        <w:br/>
        <w:t xml:space="preserve">Oplægget vil fortælle om grundlaget for og grundtanken i læringsvitaliserende samtaler – herunder, også hvad der karakteriserer vitaliserende læringsmiljøer. </w:t>
      </w:r>
    </w:p>
    <w:p w14:paraId="5EB37281" w14:textId="2889880A" w:rsidR="00B73FB8" w:rsidRDefault="00B73FB8" w:rsidP="006C69AC"/>
    <w:p w14:paraId="1CAFFD1B" w14:textId="3344AFDB" w:rsidR="006C69AC" w:rsidRPr="00B73FB8" w:rsidRDefault="00FA6F06" w:rsidP="006C69AC">
      <w:pPr>
        <w:rPr>
          <w:color w:val="000000" w:themeColor="text1"/>
        </w:rPr>
      </w:pPr>
      <w:r w:rsidRPr="00B73FB8">
        <w:rPr>
          <w:color w:val="000000" w:themeColor="text1"/>
        </w:rPr>
        <w:t xml:space="preserve">Teorierne er et væsentligt fundament i Hedensted Kommunes </w:t>
      </w:r>
      <w:hyperlink r:id="rId9" w:history="1">
        <w:r w:rsidRPr="00B73FB8">
          <w:rPr>
            <w:rStyle w:val="Hyperlink"/>
            <w:color w:val="000000" w:themeColor="text1"/>
          </w:rPr>
          <w:t>Børn- og Ungepolitik</w:t>
        </w:r>
      </w:hyperlink>
      <w:r w:rsidRPr="00B73FB8">
        <w:rPr>
          <w:color w:val="000000" w:themeColor="text1"/>
        </w:rPr>
        <w:t xml:space="preserve">. </w:t>
      </w:r>
      <w:r w:rsidR="004373E5" w:rsidRPr="00B73FB8">
        <w:rPr>
          <w:color w:val="000000" w:themeColor="text1"/>
        </w:rPr>
        <w:t xml:space="preserve">I øvrigt benyttes </w:t>
      </w:r>
      <w:r w:rsidR="009727A6" w:rsidRPr="00B73FB8">
        <w:rPr>
          <w:color w:val="000000" w:themeColor="text1"/>
        </w:rPr>
        <w:t>teorierne</w:t>
      </w:r>
      <w:r w:rsidR="004373E5" w:rsidRPr="00B73FB8">
        <w:rPr>
          <w:color w:val="000000" w:themeColor="text1"/>
        </w:rPr>
        <w:t xml:space="preserve"> som grundlag for medarbejderudviklingssamtaler på </w:t>
      </w:r>
      <w:r w:rsidR="00B73FB8" w:rsidRPr="00B73FB8">
        <w:rPr>
          <w:color w:val="000000" w:themeColor="text1"/>
        </w:rPr>
        <w:t>forskellige</w:t>
      </w:r>
      <w:r w:rsidR="004373E5" w:rsidRPr="00B73FB8">
        <w:rPr>
          <w:color w:val="000000" w:themeColor="text1"/>
        </w:rPr>
        <w:t xml:space="preserve"> arbejdspladser, så der er god inspiration at hente. </w:t>
      </w:r>
      <w:r w:rsidR="006C69AC" w:rsidRPr="00B73FB8">
        <w:rPr>
          <w:color w:val="000000" w:themeColor="text1"/>
        </w:rPr>
        <w:t xml:space="preserve">Spørgsmål fra salen er velkomne. </w:t>
      </w:r>
    </w:p>
    <w:p w14:paraId="7D61A043" w14:textId="28A0D767" w:rsidR="006C69AC" w:rsidRDefault="006C69AC" w:rsidP="0000430C"/>
    <w:p w14:paraId="46ACBADE" w14:textId="3A90E0C9" w:rsidR="00131C5D" w:rsidRDefault="00131C5D" w:rsidP="00131C5D">
      <w:r w:rsidRPr="00FA6F06">
        <w:rPr>
          <w:b/>
          <w:bCs/>
        </w:rPr>
        <w:t>Tilmelding</w:t>
      </w:r>
      <w:r>
        <w:t xml:space="preserve">: </w:t>
      </w:r>
    </w:p>
    <w:p w14:paraId="505BF335" w14:textId="6F2D2166" w:rsidR="00131C5D" w:rsidRDefault="00131C5D" w:rsidP="00131C5D">
      <w:r>
        <w:t xml:space="preserve">Det er gratis at deltage, men </w:t>
      </w:r>
      <w:r w:rsidR="00F774A2">
        <w:t xml:space="preserve">da der er </w:t>
      </w:r>
      <w:r>
        <w:t>begrænse</w:t>
      </w:r>
      <w:r w:rsidR="00F774A2">
        <w:t>t</w:t>
      </w:r>
      <w:r>
        <w:t xml:space="preserve"> antal pladser kræves tilmelding via </w:t>
      </w:r>
      <w:hyperlink r:id="rId10" w:history="1">
        <w:r w:rsidRPr="00B07D6E">
          <w:rPr>
            <w:rStyle w:val="Hyperlink"/>
          </w:rPr>
          <w:t>www.nemtilmeld</w:t>
        </w:r>
      </w:hyperlink>
      <w:r>
        <w:t>........... senest den 12.03.2023.</w:t>
      </w:r>
    </w:p>
    <w:p w14:paraId="4E3F4110" w14:textId="6FFD1FD6" w:rsidR="00131C5D" w:rsidRDefault="00131C5D" w:rsidP="00131C5D"/>
    <w:p w14:paraId="6F8272AC" w14:textId="1629A5DC" w:rsidR="00986656" w:rsidRDefault="00986656" w:rsidP="00986656">
      <w:r>
        <w:t xml:space="preserve">Efter oplægges afholdes generalforsamling i foreningen, separat invitation findes på </w:t>
      </w:r>
      <w:r w:rsidRPr="00986656">
        <w:t xml:space="preserve"> </w:t>
      </w:r>
      <w:hyperlink r:id="rId11" w:history="1">
        <w:r w:rsidRPr="00B07D6E">
          <w:rPr>
            <w:rStyle w:val="Hyperlink"/>
          </w:rPr>
          <w:t>https://hedensted.talentspejderne.dk/</w:t>
        </w:r>
      </w:hyperlink>
      <w:r>
        <w:t xml:space="preserve"> - alle er velkomne.</w:t>
      </w:r>
    </w:p>
    <w:p w14:paraId="35FBD768" w14:textId="47591AD6" w:rsidR="00F515B3" w:rsidRDefault="00F515B3" w:rsidP="00986656"/>
    <w:p w14:paraId="67B178B0" w14:textId="6D1B334E" w:rsidR="00F515B3" w:rsidRDefault="00B73FB8" w:rsidP="00986656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513B44" wp14:editId="024FFD94">
                <wp:simplePos x="0" y="0"/>
                <wp:positionH relativeFrom="margin">
                  <wp:posOffset>-38735</wp:posOffset>
                </wp:positionH>
                <wp:positionV relativeFrom="paragraph">
                  <wp:posOffset>425450</wp:posOffset>
                </wp:positionV>
                <wp:extent cx="6012180" cy="1255395"/>
                <wp:effectExtent l="0" t="0" r="26670" b="14605"/>
                <wp:wrapTight wrapText="bothSides">
                  <wp:wrapPolygon edited="0">
                    <wp:start x="0" y="0"/>
                    <wp:lineTo x="0" y="21519"/>
                    <wp:lineTo x="21627" y="21519"/>
                    <wp:lineTo x="21627" y="0"/>
                    <wp:lineTo x="0" y="0"/>
                  </wp:wrapPolygon>
                </wp:wrapTight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553C" w14:textId="0BC31C1C" w:rsidR="00B73FB8" w:rsidRPr="00B73FB8" w:rsidRDefault="00B73FB8">
                            <w:pPr>
                              <w:rPr>
                                <w:rFonts w:cstheme="minorHAnsi"/>
                                <w:i/>
                                <w:iCs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FCFCFC"/>
                              </w:rPr>
                            </w:pPr>
                            <w:r w:rsidRPr="00B73FB8">
                              <w:rPr>
                                <w:rFonts w:cstheme="minorHAnsi"/>
                                <w:i/>
                                <w:iCs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FCFCFC"/>
                              </w:rPr>
                              <w:t xml:space="preserve">Talentspejdernes mentorprogram har en stærk tro på, at </w:t>
                            </w:r>
                            <w:r w:rsidRPr="00B73FB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FCFCFC"/>
                              </w:rPr>
                              <w:t>alle børn og unge har evner og talenter</w:t>
                            </w:r>
                            <w:r w:rsidRPr="00B73FB8">
                              <w:rPr>
                                <w:rFonts w:cstheme="minorHAnsi"/>
                                <w:i/>
                                <w:iCs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FCFCFC"/>
                              </w:rPr>
                              <w:t>. For at kunne udfolde sine evner og talenter kræver det støtte og anerkendelse af en dygtig mentor, der kan fungere som rollemodel.</w:t>
                            </w:r>
                            <w:r w:rsidRPr="00B73FB8">
                              <w:rPr>
                                <w:rFonts w:cstheme="minorHAnsi"/>
                                <w:i/>
                                <w:iCs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FCFCFC"/>
                              </w:rPr>
                              <w:br/>
                              <w:t>Mentorerne er frivillige voksne, der uddannes og gennemfører et afgrænset forløb på 24 møder med en unge i alderen 12-16 år.</w:t>
                            </w:r>
                            <w:r w:rsidRPr="00B73FB8">
                              <w:rPr>
                                <w:rFonts w:cstheme="minorHAnsi"/>
                                <w:i/>
                                <w:iCs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FCFCFC"/>
                              </w:rPr>
                              <w:br/>
                              <w:t>Aktuelt er der 12 forløb i gang i Hedensted Kommune, og vi hilser flere mentorer velkomne i fællesskabet – det er berigende for både unge og voksne!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513B4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.05pt;margin-top:33.5pt;width:473.4pt;height:98.8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">
                <v:textbox style="mso-fit-shape-to-text:t">
                  <w:txbxContent>
                    <w:p w14:paraId="3283553C" w14:textId="0BC31C1C" w:rsidR="00B73FB8" w:rsidRPr="00B73FB8" w:rsidRDefault="00B73FB8">
                      <w:pPr>
                        <w:rPr>
                          <w:rFonts w:cstheme="minorHAnsi"/>
                          <w:i/>
                          <w:iCs/>
                          <w:color w:val="2E74B5" w:themeColor="accent5" w:themeShade="BF"/>
                          <w:sz w:val="20"/>
                          <w:szCs w:val="20"/>
                          <w:shd w:val="clear" w:color="auto" w:fill="FCFCFC"/>
                        </w:rPr>
                      </w:pPr>
                      <w:r w:rsidRPr="00B73FB8">
                        <w:rPr>
                          <w:rFonts w:cstheme="minorHAnsi"/>
                          <w:i/>
                          <w:iCs/>
                          <w:color w:val="2E74B5" w:themeColor="accent5" w:themeShade="BF"/>
                          <w:sz w:val="20"/>
                          <w:szCs w:val="20"/>
                          <w:shd w:val="clear" w:color="auto" w:fill="FCFCFC"/>
                        </w:rPr>
                        <w:t xml:space="preserve">Talentspejdernes mentorprogram har en stærk tro på, at </w:t>
                      </w:r>
                      <w:r w:rsidRPr="00B73FB8">
                        <w:rPr>
                          <w:rFonts w:cstheme="minorHAnsi"/>
                          <w:b/>
                          <w:bCs/>
                          <w:i/>
                          <w:iCs/>
                          <w:color w:val="2E74B5" w:themeColor="accent5" w:themeShade="BF"/>
                          <w:sz w:val="20"/>
                          <w:szCs w:val="20"/>
                          <w:shd w:val="clear" w:color="auto" w:fill="FCFCFC"/>
                        </w:rPr>
                        <w:t>alle børn og unge har evner og talenter</w:t>
                      </w:r>
                      <w:r w:rsidRPr="00B73FB8">
                        <w:rPr>
                          <w:rFonts w:cstheme="minorHAnsi"/>
                          <w:i/>
                          <w:iCs/>
                          <w:color w:val="2E74B5" w:themeColor="accent5" w:themeShade="BF"/>
                          <w:sz w:val="20"/>
                          <w:szCs w:val="20"/>
                          <w:shd w:val="clear" w:color="auto" w:fill="FCFCFC"/>
                        </w:rPr>
                        <w:t>. For at kunne udfolde sine evner og talenter kræver det støtte og anerkendelse af en dygtig mentor, der kan fungere som rollemodel.</w:t>
                      </w:r>
                      <w:r w:rsidRPr="00B73FB8">
                        <w:rPr>
                          <w:rFonts w:cstheme="minorHAnsi"/>
                          <w:i/>
                          <w:iCs/>
                          <w:color w:val="2E74B5" w:themeColor="accent5" w:themeShade="BF"/>
                          <w:sz w:val="20"/>
                          <w:szCs w:val="20"/>
                          <w:shd w:val="clear" w:color="auto" w:fill="FCFCFC"/>
                        </w:rPr>
                        <w:br/>
                        <w:t>Mentorerne er frivillige voksne, der uddannes og gennemfører et afgrænset forløb på 24 møder med en unge i alderen 12-16 år.</w:t>
                      </w:r>
                      <w:r w:rsidRPr="00B73FB8">
                        <w:rPr>
                          <w:rFonts w:cstheme="minorHAnsi"/>
                          <w:i/>
                          <w:iCs/>
                          <w:color w:val="2E74B5" w:themeColor="accent5" w:themeShade="BF"/>
                          <w:sz w:val="20"/>
                          <w:szCs w:val="20"/>
                          <w:shd w:val="clear" w:color="auto" w:fill="FCFCFC"/>
                        </w:rPr>
                        <w:br/>
                        <w:t>Aktuelt er der 12 forløb i gang i Hedensted Kommune, og vi hilser flere mentorer velkomne i fællesskabet – det er berigende for både unge og voksne!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15B3" w:rsidRPr="00F515B3">
        <w:rPr>
          <w:b/>
          <w:bCs/>
        </w:rPr>
        <w:t>Spørgsmål:</w:t>
      </w:r>
      <w:r w:rsidR="00F515B3">
        <w:br/>
        <w:t>Kontakt konsulent Frede Bräuner, tlf. 3091 3990.</w:t>
      </w:r>
    </w:p>
    <w:p w14:paraId="76E7991E" w14:textId="3AB3BC15" w:rsidR="00FA6F06" w:rsidRDefault="00FA6F06" w:rsidP="00131C5D">
      <w:pPr>
        <w:rPr>
          <w:rFonts w:cstheme="minorHAnsi"/>
          <w:shd w:val="clear" w:color="auto" w:fill="FCFCFC"/>
        </w:rPr>
      </w:pPr>
      <w:r>
        <w:rPr>
          <w:rFonts w:cstheme="minorHAnsi"/>
          <w:shd w:val="clear" w:color="auto" w:fill="FCFCFC"/>
        </w:rPr>
        <w:t>På bestyrelsens vegne</w:t>
      </w:r>
    </w:p>
    <w:p w14:paraId="1C43451A" w14:textId="5BBEB742" w:rsidR="00FA6F06" w:rsidRDefault="00FA6F06" w:rsidP="00131C5D">
      <w:pPr>
        <w:rPr>
          <w:rFonts w:cstheme="minorHAnsi"/>
          <w:shd w:val="clear" w:color="auto" w:fill="FCFCFC"/>
        </w:rPr>
      </w:pPr>
    </w:p>
    <w:p w14:paraId="3E893D63" w14:textId="39CF0465" w:rsidR="00FA6F06" w:rsidRDefault="00FA6F06" w:rsidP="00131C5D">
      <w:pPr>
        <w:rPr>
          <w:rFonts w:cstheme="minorHAnsi"/>
          <w:shd w:val="clear" w:color="auto" w:fill="FCFCFC"/>
        </w:rPr>
      </w:pPr>
      <w:r>
        <w:rPr>
          <w:rFonts w:cstheme="minorHAnsi"/>
          <w:shd w:val="clear" w:color="auto" w:fill="FCFCFC"/>
        </w:rPr>
        <w:t>Grethe Riber Dam</w:t>
      </w:r>
    </w:p>
    <w:p w14:paraId="55E86A63" w14:textId="7579D04A" w:rsidR="00FA6F06" w:rsidRPr="00FA6F06" w:rsidRDefault="00FA6F06" w:rsidP="00131C5D">
      <w:pPr>
        <w:rPr>
          <w:rFonts w:cstheme="minorHAnsi"/>
        </w:rPr>
      </w:pPr>
      <w:r>
        <w:rPr>
          <w:rFonts w:cstheme="minorHAnsi"/>
          <w:shd w:val="clear" w:color="auto" w:fill="FCFCFC"/>
        </w:rPr>
        <w:t xml:space="preserve">Fmd. </w:t>
      </w:r>
      <w:hyperlink r:id="rId12" w:history="1">
        <w:r w:rsidRPr="00EA1500">
          <w:rPr>
            <w:rStyle w:val="Hyperlink"/>
            <w:rFonts w:cstheme="minorHAnsi"/>
            <w:shd w:val="clear" w:color="auto" w:fill="FCFCFC"/>
          </w:rPr>
          <w:t>Lokalforeningen Talentspejderne Hedensted</w:t>
        </w:r>
      </w:hyperlink>
      <w:r w:rsidR="004373E5">
        <w:rPr>
          <w:rFonts w:cstheme="minorHAnsi"/>
          <w:shd w:val="clear" w:color="auto" w:fill="FCFCFC"/>
        </w:rPr>
        <w:br/>
      </w:r>
    </w:p>
    <w:sectPr w:rsidR="00FA6F06" w:rsidRPr="00FA6F06" w:rsidSect="00B73FB8">
      <w:headerReference w:type="default" r:id="rId13"/>
      <w:footerReference w:type="default" r:id="rId14"/>
      <w:pgSz w:w="11906" w:h="16838"/>
      <w:pgMar w:top="156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1E68" w14:textId="77777777" w:rsidR="00F34690" w:rsidRDefault="00F34690" w:rsidP="00442CC5">
      <w:r>
        <w:separator/>
      </w:r>
    </w:p>
  </w:endnote>
  <w:endnote w:type="continuationSeparator" w:id="0">
    <w:p w14:paraId="5D1C76EA" w14:textId="77777777" w:rsidR="00F34690" w:rsidRDefault="00F34690" w:rsidP="0044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D228D" w14:textId="0806DE91" w:rsidR="00442CC5" w:rsidRDefault="009727A6" w:rsidP="004373E5">
    <w:pPr>
      <w:pStyle w:val="Sidefod"/>
    </w:pPr>
    <w:r>
      <w:t xml:space="preserve">Lokalforeningen Talentspejderne Hedensted understøtter flg. Verdensmål </w:t>
    </w:r>
    <w:r>
      <w:br/>
      <w:t xml:space="preserve">3: Sundhed og trivsel                                  </w:t>
    </w:r>
    <w:r>
      <w:tab/>
      <w:t xml:space="preserve">       4: Kvalitetsuddannelse</w:t>
    </w:r>
  </w:p>
  <w:p w14:paraId="2F1D17EB" w14:textId="5EFD0F3E" w:rsidR="009727A6" w:rsidRPr="004373E5" w:rsidRDefault="009727A6" w:rsidP="004373E5">
    <w:pPr>
      <w:pStyle w:val="Sidefod"/>
    </w:pPr>
    <w:r>
      <w:t>8: Anstændige jobs og økonomisk vækst</w:t>
    </w:r>
    <w:r>
      <w:tab/>
      <w:t>10: Mindre ulighed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FEDA" w14:textId="77777777" w:rsidR="00F34690" w:rsidRDefault="00F34690" w:rsidP="00442CC5">
      <w:r>
        <w:separator/>
      </w:r>
    </w:p>
  </w:footnote>
  <w:footnote w:type="continuationSeparator" w:id="0">
    <w:p w14:paraId="284191D5" w14:textId="77777777" w:rsidR="00F34690" w:rsidRDefault="00F34690" w:rsidP="0044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5310" w14:textId="42E6EA09" w:rsidR="00442CC5" w:rsidRDefault="0078435B" w:rsidP="00DA363D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6F6E5C" wp14:editId="6544A594">
              <wp:simplePos x="0" y="0"/>
              <wp:positionH relativeFrom="column">
                <wp:posOffset>259080</wp:posOffset>
              </wp:positionH>
              <wp:positionV relativeFrom="paragraph">
                <wp:posOffset>541020</wp:posOffset>
              </wp:positionV>
              <wp:extent cx="4003040" cy="391795"/>
              <wp:effectExtent l="0" t="0" r="0" b="825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0DDB8" w14:textId="48F988DC" w:rsidR="0078435B" w:rsidRDefault="007843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6F6E5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20.4pt;margin-top:42.6pt;width:315.2pt;height:3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H1DQIAAPY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" stroked="f">
              <v:textbox>
                <w:txbxContent>
                  <w:p w14:paraId="1ED0DDB8" w14:textId="48F988DC" w:rsidR="0078435B" w:rsidRDefault="0078435B"/>
                </w:txbxContent>
              </v:textbox>
              <w10:wrap type="square"/>
            </v:shape>
          </w:pict>
        </mc:Fallback>
      </mc:AlternateContent>
    </w:r>
    <w:r w:rsidR="00EF3562">
      <w:rPr>
        <w:noProof/>
      </w:rPr>
      <w:t xml:space="preserve">                                 </w:t>
    </w:r>
    <w:r>
      <w:rPr>
        <w:noProof/>
      </w:rPr>
      <w:t xml:space="preserve">                               </w:t>
    </w:r>
    <w:r w:rsidR="00EF3562">
      <w:rPr>
        <w:noProof/>
      </w:rPr>
      <w:t xml:space="preserve">                             </w:t>
    </w:r>
    <w:r w:rsidR="00FE32A9">
      <w:rPr>
        <w:noProof/>
        <w:lang w:eastAsia="da-DK"/>
      </w:rPr>
      <w:drawing>
        <wp:inline distT="0" distB="0" distL="0" distR="0" wp14:anchorId="681D21CB" wp14:editId="310DAAB8">
          <wp:extent cx="1198534" cy="1111141"/>
          <wp:effectExtent l="0" t="0" r="190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528" cy="117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7D70"/>
    <w:multiLevelType w:val="hybridMultilevel"/>
    <w:tmpl w:val="2D160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3A63"/>
    <w:multiLevelType w:val="hybridMultilevel"/>
    <w:tmpl w:val="63285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5466"/>
    <w:multiLevelType w:val="hybridMultilevel"/>
    <w:tmpl w:val="2C60A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C5"/>
    <w:rsid w:val="0000430C"/>
    <w:rsid w:val="00042C14"/>
    <w:rsid w:val="000B5B79"/>
    <w:rsid w:val="00131C5D"/>
    <w:rsid w:val="00244022"/>
    <w:rsid w:val="00271E09"/>
    <w:rsid w:val="0027580B"/>
    <w:rsid w:val="002778A2"/>
    <w:rsid w:val="00282BCF"/>
    <w:rsid w:val="0029151C"/>
    <w:rsid w:val="00387B66"/>
    <w:rsid w:val="003B28E9"/>
    <w:rsid w:val="004373E5"/>
    <w:rsid w:val="00442CC5"/>
    <w:rsid w:val="004431FC"/>
    <w:rsid w:val="00476536"/>
    <w:rsid w:val="00493FEF"/>
    <w:rsid w:val="004A7E71"/>
    <w:rsid w:val="00536EBF"/>
    <w:rsid w:val="005A66EC"/>
    <w:rsid w:val="00624315"/>
    <w:rsid w:val="006C69AC"/>
    <w:rsid w:val="00722699"/>
    <w:rsid w:val="0078435B"/>
    <w:rsid w:val="00805ABF"/>
    <w:rsid w:val="00820C92"/>
    <w:rsid w:val="009149DB"/>
    <w:rsid w:val="00962A7F"/>
    <w:rsid w:val="009727A6"/>
    <w:rsid w:val="00986656"/>
    <w:rsid w:val="00990CC9"/>
    <w:rsid w:val="00AB6AB3"/>
    <w:rsid w:val="00B145B3"/>
    <w:rsid w:val="00B73FB8"/>
    <w:rsid w:val="00CB2540"/>
    <w:rsid w:val="00D72205"/>
    <w:rsid w:val="00D97A09"/>
    <w:rsid w:val="00DA363D"/>
    <w:rsid w:val="00E03F18"/>
    <w:rsid w:val="00E82BCA"/>
    <w:rsid w:val="00EA1500"/>
    <w:rsid w:val="00EF3562"/>
    <w:rsid w:val="00F2440D"/>
    <w:rsid w:val="00F344CB"/>
    <w:rsid w:val="00F34690"/>
    <w:rsid w:val="00F515B3"/>
    <w:rsid w:val="00F774A2"/>
    <w:rsid w:val="00FA6F06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80E6"/>
  <w15:chartTrackingRefBased/>
  <w15:docId w15:val="{E25A8363-7F69-4E8C-AD6A-24FCBF3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2C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2CC5"/>
  </w:style>
  <w:style w:type="paragraph" w:styleId="Sidefod">
    <w:name w:val="footer"/>
    <w:basedOn w:val="Normal"/>
    <w:link w:val="SidefodTegn"/>
    <w:uiPriority w:val="99"/>
    <w:unhideWhenUsed/>
    <w:rsid w:val="00442C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2CC5"/>
  </w:style>
  <w:style w:type="paragraph" w:styleId="Listeafsnit">
    <w:name w:val="List Paragraph"/>
    <w:basedOn w:val="Normal"/>
    <w:uiPriority w:val="34"/>
    <w:qFormat/>
    <w:rsid w:val="00F344C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45B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14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.dk/bog/medarbejdervitaliserende_samtaler&amp;q=vitaliserende+samtaler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edensted.talentspejderne.d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densted.talentspejderne.d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mtilm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densted.dk/politik/planer-og-politikker/boerne-og-ungepoliti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1751</Characters>
  <Application>Microsoft Office Word</Application>
  <DocSecurity>0</DocSecurity>
  <Lines>41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Grane Larsen</dc:creator>
  <cp:keywords/>
  <dc:description/>
  <cp:lastModifiedBy>Ulla Holm Kaas</cp:lastModifiedBy>
  <cp:revision>2</cp:revision>
  <dcterms:created xsi:type="dcterms:W3CDTF">2023-01-23T07:44:00Z</dcterms:created>
  <dcterms:modified xsi:type="dcterms:W3CDTF">2023-01-23T07:44:00Z</dcterms:modified>
</cp:coreProperties>
</file>